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4" w:rsidRDefault="0075129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Регламент детско-юношеского мероприятия по картингу</w:t>
      </w:r>
    </w:p>
    <w:p w:rsidR="00751294" w:rsidRDefault="0075129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«КАРТЭКС-ЮНИОР» 29.09.2019</w:t>
      </w:r>
    </w:p>
    <w:p w:rsidR="00751294" w:rsidRDefault="007512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1294" w:rsidRDefault="00751294">
      <w:pPr>
        <w:jc w:val="center"/>
        <w:rPr>
          <w:rFonts w:ascii="Arial" w:hAnsi="Arial" w:cs="Arial"/>
          <w:sz w:val="20"/>
          <w:szCs w:val="20"/>
        </w:rPr>
      </w:pPr>
    </w:p>
    <w:p w:rsidR="00751294" w:rsidRDefault="0075129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Организатор мероприятия: 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Картинг-центр «Картэкс».</w:t>
      </w:r>
    </w:p>
    <w:p w:rsidR="00751294" w:rsidRDefault="0075129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Место проведения. </w:t>
      </w:r>
    </w:p>
    <w:p w:rsidR="00751294" w:rsidRDefault="00751294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Крытый картодром «Искра». Адрес: г. Челябинск, ул. Шадринская, 100, 3 уровень.</w:t>
      </w:r>
    </w:p>
    <w:p w:rsidR="00751294" w:rsidRDefault="0075129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Карты и трасса. 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Турнир проводится на картах HONDA GX 120 (4,5 л.с.) и HONDA GX 200 (6,5 л.с.). Трасса 430 метров, оборудованная системой хронометража.</w:t>
      </w:r>
    </w:p>
    <w:p w:rsidR="00751294" w:rsidRDefault="0075129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Официальные лица.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судья – Зинченко Владислав Александрович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Технический руководитель – Грибак Виталий Анатольевич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Судейская бригада и секретарь – сотрудники картинг-центра.</w:t>
      </w:r>
    </w:p>
    <w:p w:rsidR="00751294" w:rsidRDefault="0075129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Расписание Турнира</w:t>
      </w:r>
      <w:r>
        <w:rPr>
          <w:rFonts w:ascii="Arial" w:hAnsi="Arial" w:cs="Arial"/>
          <w:sz w:val="20"/>
          <w:szCs w:val="20"/>
        </w:rPr>
        <w:t>.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Мероприятие состоит из квалификационных, отборочных и двух финальных заездов 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10:00-10:30 регистрация участников; 10:30 – 11:00 открытие и брифинг участников; 11:00 – квалификационные заезды, по окончании – отборочные заезды. Награждение проводится в конце мероприятия.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оставляет за собой право изменить расписание и схему проведения Турнира при возникновении веских причин.</w:t>
      </w:r>
    </w:p>
    <w:p w:rsidR="00751294" w:rsidRDefault="0075129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Схема проведения мероприятия. 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Квалификационные заезды по 5 мин. Участники показывают уверенное, безаварийное умение управлять картом. В квалификации критерием является результат прохождения лучшего круга трассы в течение заезда. Количество картов в квалификационном заезде в зависимости от числа участников, прошедших регистрацию, но не более 6. Порядок заездов и картов квалификации определяется жеребьевкой (рандом программой). Во время квалификационных заездов запрещается препятствовать обгону. Пилот, которого догнал более быстрый соперник, обязан его пропустить в течение 1 круга. По результатам квалификации формируется таблица отборочных заездов.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Отборочные заезды. По результатам квалификации все участники делятся на 4 группы: A, B, C, D по принципу – 1 место квалификации – 1 место группы А, 2 место квалификации – 1 место группы B, 3 место квалификации – 1 место группы C и т.д. В зависимости от числа участников в отборочной группе от 4-х до 8-ми человек. Каждая группа проезжает по 2 заезда, продолжительностью 15 кругов. Стартовая решетка первого заезда – по результатам квалификации, стартовая решетка второго заезда – реверсивная относительно стартовой решетки первого заезда. Старт и финиш общий. По итогам двух заездов из каждой подгруппы в финал выходит по 2 участника с меньшей суммой мест. При совпадении результатов – участник с большим количеством 1-х мест, 2-х, 3-х и т.д. При дальнейшем совпадении по лучшему кругу каждого участника из обоих заездов. </w:t>
      </w:r>
    </w:p>
    <w:p w:rsidR="00751294" w:rsidRDefault="0075129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Финальные заезды. В финальных заездах принимает участие 6 человек. Стартовая решетка первого заезда формируется по итогам отборочных и утешительных заездов, при этом приоритет имеет участник, вышедший из группы, название которой ближе к началу алфавита.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Стартовая решетка второго заезда – реверсивная относительно стартовой решетки первого заезда. Старт и финиш общий. Продолжительность заездов 15 кругов. По итогам двух заездов трое участников, имеющих меньшую сумму мест, становятся победителями всего Турнира. При совпадении результатов – участник с большим количеством 1-х мест, 2-х, 3-х и т.д. При дальнейшем совпадении по лучшему кругу каждого участника из обоих заездов финальной серии. </w:t>
      </w:r>
    </w:p>
    <w:p w:rsidR="00751294" w:rsidRDefault="007512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   Условия участия, регистрация и безопасность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Для участия необходимо зарегистрироваться </w:t>
      </w:r>
      <w:r>
        <w:rPr>
          <w:rFonts w:ascii="Arial" w:hAnsi="Arial" w:cs="Arial"/>
          <w:b/>
          <w:bCs/>
          <w:sz w:val="20"/>
          <w:szCs w:val="20"/>
        </w:rPr>
        <w:t xml:space="preserve">до 29.09.19 </w:t>
      </w:r>
      <w:r>
        <w:rPr>
          <w:rFonts w:ascii="Arial" w:hAnsi="Arial" w:cs="Arial"/>
          <w:sz w:val="20"/>
          <w:szCs w:val="20"/>
        </w:rPr>
        <w:t xml:space="preserve">на нашем сайте www.kartex.ru . 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К участию в классе «Хонда Юниор 120» допускаются дети в возрасте от 7 до 11 лет (включительно), рост участников не ниже 120см и не выше 150см. В случае если возраст или рост участника превышает указанный – участник не допускается в класс «Хонда Юниор 120». В этом случае участник допускается в класс «Хонда Юниор 200», в котором допускаются участники возрастом от 12 до 15 лет (включительно) и ростом свыше 150 см. Участник проходит регистрацию, предъявляя документ, удостоверяющий личность (свидетельство о рождении). Обязательно присутствие родителя или ответственного сопровождающего лица для письменного согласия на участие в мероприятии по картингу и ознакомление с Правилами поведения и ТБ на картодроме. Регистрационный взнос участника является платой за участие в мероприятии и платой за аренду картов, на которых он выступает – 2000 рублей. Каждый участник Турнира вносит залог 500 рублей, который возвращается, при отсутствии повреждения оборудования по его вине.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На регистрации родителям необходимо заполнить анкету-соглашение на участие ребенка в Турнире.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Требования к экипировке. Одежда должна полностью закрывать и защищать пилота, запрещаются шорты, одежда с коротким рукавом. Перчатки должны полностью закрывать кисти рук. Обувь должна закрывать и защищать щиколотки ног. Обязательно самостоятельное использование соответствующего шлема, защиты ребер и шеи.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Регистрация участников соревнования автоматически означает их полное и безоговорочное согласие с настоящим регламентом и Правилами поведения и ТБ на картодроме. Участник принимает на себя риск возможных травм и ущерба, вызванных невыполнением требований по соблюдению Правил поведения и ТБ им и другими участниками заездов.</w:t>
      </w:r>
    </w:p>
    <w:p w:rsidR="00751294" w:rsidRDefault="00751294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 Организатор мероприятия уведомляет об использовании фото-видео-материалов с изображением участников соревнования в информационных источниках, освещающих данный Турнир и своей деятельности.</w:t>
      </w:r>
    </w:p>
    <w:p w:rsidR="00751294" w:rsidRDefault="0075129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   Награждение и призовой фонд.</w:t>
      </w:r>
    </w:p>
    <w:p w:rsidR="00751294" w:rsidRDefault="00751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 Участники, занявшие первые 3 места, награждаются  памятными кубками и призами от партнеров мероприятия.</w:t>
      </w:r>
    </w:p>
    <w:p w:rsidR="00751294" w:rsidRDefault="00751294">
      <w:pPr>
        <w:pStyle w:val="ListParagraph1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   Поведение пилотов на трассе</w:t>
      </w:r>
    </w:p>
    <w:p w:rsidR="00751294" w:rsidRDefault="00751294">
      <w:pPr>
        <w:pStyle w:val="ListParagraph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 Контактная борьба запрещена. Виновник столкновения определяется судейской бригадой.</w:t>
      </w:r>
    </w:p>
    <w:p w:rsidR="00751294" w:rsidRDefault="00751294">
      <w:pPr>
        <w:pStyle w:val="ListParagraph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Пилоты  должны строго соблюдать все указания флаговой сигнализации.</w:t>
      </w:r>
    </w:p>
    <w:p w:rsidR="00751294" w:rsidRDefault="00751294">
      <w:pPr>
        <w:pStyle w:val="ListParagraph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 В ходе Турнира все пилоты обязаны соблюдать уважительное отношение к участникам мероприятия, зрителям, организаторам Турнира и техническому персоналу.</w:t>
      </w:r>
    </w:p>
    <w:p w:rsidR="00751294" w:rsidRDefault="00751294">
      <w:pPr>
        <w:pStyle w:val="ListParagraph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 В случае непредвиденного разворота пилот обязан пропустить следующие за ним карты и, соблюдая осторожность, развернуть свой карт в направлении заезда.</w:t>
      </w:r>
    </w:p>
    <w:p w:rsidR="00751294" w:rsidRDefault="00751294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Пилоты не могут покидать карт на трассе без разрешения персонала трассы, в случае остановки (остановки двигателя, застревания) находиться в карте и подняв руку ждать помощи персонала.</w:t>
      </w:r>
    </w:p>
    <w:p w:rsidR="00751294" w:rsidRDefault="00751294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Пилотам запрещается во время проведения мероприятия оспаривать решение Судьи, мешать своими действиями работе судейской бригады.</w:t>
      </w:r>
    </w:p>
    <w:p w:rsidR="00751294" w:rsidRDefault="00751294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движении по трассе преимущество имеет Пилот, находящийся впереди.</w:t>
      </w:r>
    </w:p>
    <w:p w:rsidR="00751294" w:rsidRDefault="00751294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 движение во встречном направлении</w:t>
      </w:r>
    </w:p>
    <w:p w:rsidR="00751294" w:rsidRDefault="00751294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Движение по трассе допускается с использованием всей ее ширины, однако при этом не должны создаваться помехи другим Пилотам. Запрещается блокировка соперника – не оставление места, достаточного для входа в поворот в случае нахождения обгоняющего карта в базе обгоняемого (передняя ось обгоняющего пересекла заднюю ось обгоняемого) до начала поворота.</w:t>
      </w:r>
    </w:p>
    <w:p w:rsidR="00751294" w:rsidRDefault="00751294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Строго запрещены маневры, способные помешать другим Пилотам, такие, как преднамеренное </w:t>
      </w:r>
    </w:p>
    <w:p w:rsidR="00751294" w:rsidRDefault="00751294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изменение ранее выбранного направления (траектории) движения, более одного изменения </w:t>
      </w:r>
    </w:p>
    <w:p w:rsidR="00751294" w:rsidRDefault="00751294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направления. </w:t>
      </w:r>
    </w:p>
    <w:p w:rsidR="00751294" w:rsidRDefault="00751294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Опасная езда, т.е. повторение серьезных ошибок вождения или видимость отсутствия </w:t>
      </w:r>
    </w:p>
    <w:p w:rsidR="00751294" w:rsidRDefault="00751294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контроля над картом или нарушения Правил поведения и ТБ на картодроме, могут повлечь исключение из соревнования данных Пилотов.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Пилот, имеющий намерение сойти с трассы, остановиться, должен своевременно сигнализировать об этом другим Пилотам поднятием руки и убедиться,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он может выполнить этот маневр, не создавая никому помех остановиться в безопасном месте.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После подачи сигнала финиша заезда – Пилоты совершают круг возвращения на пит-стоп, не совершая обгонов, резких торможений и перестроений. 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Запрещается выход участников мероприятия на трассу как во время заездов, так и в свободное 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заездов время без разрешения Главного судьи, подобные действия являются основанием исключения из соревнований.</w:t>
      </w:r>
    </w:p>
    <w:p w:rsidR="00751294" w:rsidRDefault="00751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возникновении неисправности или повреждения карта хотя бы одного из участников во время заезда засчитываются результаты на момент пересечения финишной черты предыдущего круга, если прошло более половины заезда, если менее - проводится. Неисправностью карта не считается остановка двигателя вследствие разворота или вылета с трассы, равно как и любые другие неисправности, вызванные контактом с ограждением в результате вылета с трассы или столкновением с другим картом.</w:t>
      </w:r>
    </w:p>
    <w:p w:rsidR="00751294" w:rsidRDefault="00751294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10.Флаговая сигнализация, работа светофора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Зеленый – применяется при старте, если не используется светофор, обозначает начало движения.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Желтый – сигнал опасности. Пилоты должны снизить скорость и быть готовыми остановиться или объехать препятствие на трассе. Обгоны запрещены. Действует с момента подачи на одном из участков трассы и до преодоления препятствия.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Красный – останавливает гонку. Пилоты должны немедленно прекратить гонку и остановиться на стартовой решетке в порядке следования.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Синий – требование пропустить пилота, догоняющего на круг или пилота, против которого совершено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нарушение. 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Черный – дисквалификация. Пилот должен на следующем круге привести свой карт на пит-стоп и явиться к Главному судье.</w:t>
      </w:r>
    </w:p>
    <w:p w:rsidR="00751294" w:rsidRDefault="00751294">
      <w:pPr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Клетчатый черно-белый – применяется на финише гонки. Обозначает завершение заезда. Пилот снижает скорость, завершает круг, не совершая при этом резких торможений и перестроений,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 заезжает на пит-лейн.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Алгоритм работы стартового светофора: после построения на стартовой решетке всех участников заезда судья старта запускает стартовый сигнал, после чего последовательно загораются 3 красных сигнала. Через 1-2 секунды после того, как загорелись все красные сигналы, все три красных сигнала гаснут и одновременно загораются 3 зеленых сигнала, этот момент является сигналом к старту заезда.</w:t>
      </w:r>
    </w:p>
    <w:p w:rsidR="00751294" w:rsidRDefault="00751294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11.Судейство, пенализация, термины и определения, наказания.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11.1Судейство на старте осуществляется Главным судьей. Окончательное решение по остановке заезда и наложению взысканий выносится Главным судьей.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 В случае, если ситуация на трассе во время проведения мероприятия не попадает ни под один из пунктов данного регламента, Главный Судья принимает окончательное решение на свое усмотрение, основываясь на свой опыт и основные принципы проведения любых автоспортивных мероприятий.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 Решение судей не обсуждаются. </w:t>
      </w:r>
    </w:p>
    <w:p w:rsidR="00751294" w:rsidRDefault="00751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 Нарушения: «Провоз» - выталкивание впереди едущего соперника с траектории движения при входе в поворот, повлекшее изменение позиции до входа в следующий поворот. Связка поворотов считается одним поворотом.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«Столкновение с трассой» - контакт с ограждением трассы, в результате которого карт полностью остановлен или создана ситуация для непреднамеренного удара другим картом.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«Намеренный удар» - удар передней частью карта в задний угол или боковую часть карта соперника, двигающегося по нормальной гоночной траектории, повлекший смену позиций или разворот/остановку картов.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«Блокировка» - неоставление достаточного пространства для параллельного движения двух картов при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нахождении атакующего карта в базе обороняющегося в момент начала маневра.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«Нарушение флаговой сигнализации» - невыполнение действий для указанных флагов.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«Ложный вес» - несоответствие веса участника при взвешивании и при выступлении более 1 кг.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«Фальстарт» - начало движения до момента подачи сигнала старта. 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«Изменение характеристик карта» - любые изменения в карте, влияющие на поведение машины.</w:t>
      </w:r>
    </w:p>
    <w:p w:rsidR="00751294" w:rsidRDefault="00751294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12.Пенализация: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На усмотрение главного судьи за нарушения п.9.1 – 9.13 и другие нарушения применяются такие наказания как «замечание» (наличие двух замечаний у одного участника – последнее место в заезде, наличие трех замечаний у одного участника – исключение от участия), а так же пенализация – добавление времени к фактическому времени финиша участника: + 5 сек, +20 сек.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«Фальстарт» - первый фальстарт - предупреждение, при повторном фальстарте в одном заезде – старт с последнего места.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Наличие повреждений по вине участника- удержание залога.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п.9.11, а так же нарушение Правил поведения пилотов на трассе, Правил поведения и ТБ на картодроме  – исключение из мероприятия без возврата регистрационного взноса.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Неспортивное поведение, пререкания с судьями, организаторами, неуважительное отношение к другим участникам Турнира и зрителям, а так же намеренные столкновения после клетчатого флага и на пит-лейн ведут к исключению участника их Турнира.</w:t>
      </w:r>
    </w:p>
    <w:p w:rsidR="00751294" w:rsidRDefault="0075129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Другие действия и ситуации, не описанные в настоящем Регламенте, противоречащие Спортивному кодексу РАФ могут быть расценены Главным судьей как грубые нарушения правил поведения в картиг-центре Картэкс. Виновник будет удален с мероприятия с аннулированием достигнутых результатов и без возврата регистрационного взноса.</w:t>
      </w:r>
    </w:p>
    <w:p w:rsidR="00751294" w:rsidRDefault="00751294">
      <w:pPr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12.Протесты и апелляции.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1.Спорные вопросы будут решаться на месте Официальными лицами. Все обращения к судьям происходят только в письменной форме.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2.Участник вправе подать протест в виде письменного заявления на имя Главного судьи. Участник должен полностью изложить обстоятельства протеста, с указанием пунктов регламента, на несоответствие с которыми, он подает протест, нарисовать подробную схему эпизода и продемонстрировать видеозапись данного эпизода (он-борд). Протест подается в перерывах между заездами и до начала новой стадии Турнира (новой серии заездов)</w:t>
      </w:r>
    </w:p>
    <w:p w:rsidR="00751294" w:rsidRDefault="00751294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3.Протест принимается только при выполнении всех условий п.12.2. Случай изучается Официальными лицами, которые выносят решение, руководствуясь настоящим Регламентом, данными системы хронометража видеозаписью заезда пилотов. </w:t>
      </w:r>
    </w:p>
    <w:p w:rsidR="00751294" w:rsidRDefault="00751294">
      <w:pPr>
        <w:ind w:left="540" w:hanging="540"/>
        <w:jc w:val="center"/>
        <w:rPr>
          <w:i/>
          <w:iCs/>
          <w:color w:val="000000"/>
          <w:shd w:val="clear" w:color="auto" w:fill="F5F5FF"/>
        </w:rPr>
      </w:pPr>
      <w:r>
        <w:rPr>
          <w:i/>
          <w:iCs/>
          <w:color w:val="000000"/>
          <w:shd w:val="clear" w:color="auto" w:fill="F5F5FF"/>
        </w:rPr>
        <w:t>Настоящий регламент является приглашением к участию!</w:t>
      </w:r>
    </w:p>
    <w:sectPr w:rsidR="00751294" w:rsidSect="00751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386" w:bottom="360" w:left="54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94" w:rsidRDefault="00751294" w:rsidP="00751294">
      <w:r>
        <w:separator/>
      </w:r>
    </w:p>
  </w:endnote>
  <w:endnote w:type="continuationSeparator" w:id="0">
    <w:p w:rsidR="00751294" w:rsidRDefault="00751294" w:rsidP="0075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94" w:rsidRDefault="00751294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94" w:rsidRDefault="00751294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94" w:rsidRDefault="00751294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94" w:rsidRDefault="00751294" w:rsidP="00751294">
      <w:r>
        <w:separator/>
      </w:r>
    </w:p>
  </w:footnote>
  <w:footnote w:type="continuationSeparator" w:id="0">
    <w:p w:rsidR="00751294" w:rsidRDefault="00751294" w:rsidP="00751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94" w:rsidRDefault="00751294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94" w:rsidRDefault="00751294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94" w:rsidRDefault="00751294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9A20"/>
    <w:multiLevelType w:val="multilevel"/>
    <w:tmpl w:val="44FD4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8AA34CD"/>
    <w:multiLevelType w:val="multilevel"/>
    <w:tmpl w:val="5FDDA48E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540" w:hanging="540"/>
      </w:pPr>
      <w:rPr>
        <w:rFonts w:ascii="Times New Roman" w:hAnsi="Times New Roman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294"/>
    <w:rsid w:val="0075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customStyle="1" w:styleId="ListParagraph1">
    <w:name w:val="List Paragraph1"/>
    <w:basedOn w:val="Normal"/>
    <w:uiPriority w:val="99"/>
    <w:pPr>
      <w:ind w:left="720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соревнования по картингуРегламент соревнования по картингу</dc:title>
  <dc:subject/>
  <dc:creator>User</dc:creator>
  <cp:keywords/>
  <dc:description/>
  <cp:lastModifiedBy/>
  <cp:revision>0</cp:revision>
</cp:coreProperties>
</file>