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94" w:rsidRDefault="0075129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Регламент детско-юношеского мероприятия по картингу</w:t>
      </w:r>
    </w:p>
    <w:p w:rsidR="00751294" w:rsidRDefault="0075129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«КАРТЭКС-ЮНИОР» </w:t>
      </w:r>
      <w:r w:rsidR="0001011C">
        <w:rPr>
          <w:rFonts w:ascii="Arial" w:hAnsi="Arial" w:cs="Arial"/>
          <w:b/>
          <w:bCs/>
          <w:sz w:val="20"/>
          <w:szCs w:val="20"/>
          <w:lang w:val="en-US"/>
        </w:rPr>
        <w:t>15</w:t>
      </w:r>
      <w:r w:rsidR="0001011C">
        <w:rPr>
          <w:rFonts w:ascii="Arial" w:hAnsi="Arial" w:cs="Arial"/>
          <w:b/>
          <w:bCs/>
          <w:sz w:val="20"/>
          <w:szCs w:val="20"/>
        </w:rPr>
        <w:t>.12</w:t>
      </w:r>
      <w:r>
        <w:rPr>
          <w:rFonts w:ascii="Arial" w:hAnsi="Arial" w:cs="Arial"/>
          <w:b/>
          <w:bCs/>
          <w:sz w:val="20"/>
          <w:szCs w:val="20"/>
        </w:rPr>
        <w:t>.2019</w:t>
      </w:r>
    </w:p>
    <w:p w:rsidR="00751294" w:rsidRDefault="007512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51294" w:rsidRDefault="00751294">
      <w:pPr>
        <w:jc w:val="center"/>
        <w:rPr>
          <w:rFonts w:ascii="Arial" w:hAnsi="Arial" w:cs="Arial"/>
          <w:sz w:val="20"/>
          <w:szCs w:val="20"/>
        </w:rPr>
      </w:pPr>
    </w:p>
    <w:p w:rsidR="00751294" w:rsidRDefault="0075129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Организатор мероприятия: 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Картинг-центр «Картэкс».</w:t>
      </w:r>
    </w:p>
    <w:p w:rsidR="00751294" w:rsidRDefault="0075129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Место проведения. </w:t>
      </w:r>
    </w:p>
    <w:p w:rsidR="00751294" w:rsidRDefault="00751294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Крытый картодром «Искра». Адрес: г. Челябинск, ул. Шадринская, 100, 3 уровень.</w:t>
      </w:r>
    </w:p>
    <w:p w:rsidR="00751294" w:rsidRDefault="0075129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Карты и трасса. 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Турнир проводится на картах HONDA GX 120 (4,5 л.с.) и HONDA GX 200 (6,5 л.с.). Трасса 430 метров, оборудованная системой хронометража.</w:t>
      </w:r>
    </w:p>
    <w:p w:rsidR="00751294" w:rsidRDefault="0075129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Официальные лица.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судья – Зинченко Владислав Александрович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Технический руководитель – Грибак Виталий Анатольевич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Судейская бригада и секретарь – сотрудники картинг-центра.</w:t>
      </w:r>
    </w:p>
    <w:p w:rsidR="00751294" w:rsidRDefault="0075129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Расписание Турнира</w:t>
      </w:r>
      <w:r>
        <w:rPr>
          <w:rFonts w:ascii="Arial" w:hAnsi="Arial" w:cs="Arial"/>
          <w:sz w:val="20"/>
          <w:szCs w:val="20"/>
        </w:rPr>
        <w:t>.</w:t>
      </w:r>
    </w:p>
    <w:p w:rsidR="0001011C" w:rsidRPr="0001011C" w:rsidRDefault="0001011C" w:rsidP="0001011C">
      <w:pPr>
        <w:rPr>
          <w:rFonts w:ascii="Arial" w:hAnsi="Arial" w:cs="Arial"/>
          <w:sz w:val="20"/>
          <w:szCs w:val="20"/>
        </w:rPr>
      </w:pPr>
      <w:r w:rsidRPr="0001011C">
        <w:rPr>
          <w:rFonts w:ascii="Arial" w:hAnsi="Arial" w:cs="Arial"/>
          <w:sz w:val="20"/>
          <w:szCs w:val="20"/>
        </w:rPr>
        <w:t xml:space="preserve">1. Мероприятие состоит из квалификационных, отборочных и двух финальных заездов </w:t>
      </w:r>
    </w:p>
    <w:p w:rsidR="0001011C" w:rsidRDefault="0001011C" w:rsidP="000101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9:00-9</w:t>
      </w:r>
      <w:r w:rsidRPr="0001011C">
        <w:rPr>
          <w:rFonts w:ascii="Arial" w:hAnsi="Arial" w:cs="Arial"/>
          <w:sz w:val="20"/>
          <w:szCs w:val="20"/>
        </w:rPr>
        <w:t>:30 регистрация участников кл</w:t>
      </w:r>
      <w:r>
        <w:rPr>
          <w:rFonts w:ascii="Arial" w:hAnsi="Arial" w:cs="Arial"/>
          <w:sz w:val="20"/>
          <w:szCs w:val="20"/>
        </w:rPr>
        <w:t>асса (HONDA GX 120 4,5 л.с.); 9:30 – 9:4</w:t>
      </w:r>
      <w:r w:rsidRPr="0001011C">
        <w:rPr>
          <w:rFonts w:ascii="Arial" w:hAnsi="Arial" w:cs="Arial"/>
          <w:sz w:val="20"/>
          <w:szCs w:val="20"/>
        </w:rPr>
        <w:t xml:space="preserve">0 открытие и брифинг </w:t>
      </w:r>
      <w:r>
        <w:rPr>
          <w:rFonts w:ascii="Arial" w:hAnsi="Arial" w:cs="Arial"/>
          <w:sz w:val="20"/>
          <w:szCs w:val="20"/>
        </w:rPr>
        <w:t>участников; 9:4</w:t>
      </w:r>
      <w:r w:rsidRPr="0001011C">
        <w:rPr>
          <w:rFonts w:ascii="Arial" w:hAnsi="Arial" w:cs="Arial"/>
          <w:sz w:val="20"/>
          <w:szCs w:val="20"/>
        </w:rPr>
        <w:t xml:space="preserve">0 – квалификационные заезды, по окончании – отборочные заезды. Награждение проводится в конце мероприятия. </w:t>
      </w:r>
    </w:p>
    <w:p w:rsidR="0001011C" w:rsidRDefault="0001011C" w:rsidP="0001011C">
      <w:pPr>
        <w:rPr>
          <w:rFonts w:ascii="Arial" w:hAnsi="Arial" w:cs="Arial"/>
          <w:sz w:val="20"/>
          <w:szCs w:val="20"/>
        </w:rPr>
      </w:pPr>
    </w:p>
    <w:p w:rsidR="0001011C" w:rsidRPr="0001011C" w:rsidRDefault="0001011C" w:rsidP="000101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12:00-12</w:t>
      </w:r>
      <w:r w:rsidRPr="0001011C">
        <w:rPr>
          <w:rFonts w:ascii="Arial" w:hAnsi="Arial" w:cs="Arial"/>
          <w:sz w:val="20"/>
          <w:szCs w:val="20"/>
        </w:rPr>
        <w:t>:30 регистрация участников кла</w:t>
      </w:r>
      <w:r>
        <w:rPr>
          <w:rFonts w:ascii="Arial" w:hAnsi="Arial" w:cs="Arial"/>
          <w:sz w:val="20"/>
          <w:szCs w:val="20"/>
        </w:rPr>
        <w:t>сса (HONDA GX 200 6,5 л.с.).; 12:30 – 12:4</w:t>
      </w:r>
      <w:r w:rsidRPr="0001011C">
        <w:rPr>
          <w:rFonts w:ascii="Arial" w:hAnsi="Arial" w:cs="Arial"/>
          <w:sz w:val="20"/>
          <w:szCs w:val="20"/>
        </w:rPr>
        <w:t>0 о</w:t>
      </w:r>
      <w:r>
        <w:rPr>
          <w:rFonts w:ascii="Arial" w:hAnsi="Arial" w:cs="Arial"/>
          <w:sz w:val="20"/>
          <w:szCs w:val="20"/>
        </w:rPr>
        <w:t>ткрытие и брифинг участников; 12:5</w:t>
      </w:r>
      <w:r w:rsidRPr="0001011C">
        <w:rPr>
          <w:rFonts w:ascii="Arial" w:hAnsi="Arial" w:cs="Arial"/>
          <w:sz w:val="20"/>
          <w:szCs w:val="20"/>
        </w:rPr>
        <w:t xml:space="preserve">0 – квалификационные заезды, по окончании – отборочные заезды. Награждение проводится в конце мероприятия. </w:t>
      </w:r>
    </w:p>
    <w:p w:rsidR="0001011C" w:rsidRDefault="0001011C" w:rsidP="0001011C">
      <w:r w:rsidRPr="0001011C">
        <w:rPr>
          <w:rFonts w:ascii="Arial" w:hAnsi="Arial" w:cs="Arial"/>
          <w:sz w:val="20"/>
          <w:szCs w:val="20"/>
        </w:rPr>
        <w:t>3. Организатор оставляет за собой право изменить расписание и схему проведения Турнира при</w:t>
      </w:r>
      <w:r>
        <w:t xml:space="preserve"> возникновении веских причин.</w:t>
      </w:r>
    </w:p>
    <w:p w:rsidR="00751294" w:rsidRPr="0001011C" w:rsidRDefault="00751294" w:rsidP="0001011C">
      <w:pPr>
        <w:rPr>
          <w:rFonts w:ascii="Arial" w:hAnsi="Arial" w:cs="Arial"/>
          <w:b/>
          <w:bCs/>
          <w:sz w:val="20"/>
          <w:szCs w:val="20"/>
        </w:rPr>
      </w:pPr>
      <w:r w:rsidRPr="0001011C">
        <w:rPr>
          <w:rFonts w:ascii="Arial" w:hAnsi="Arial" w:cs="Arial"/>
          <w:b/>
          <w:bCs/>
          <w:sz w:val="20"/>
          <w:szCs w:val="20"/>
        </w:rPr>
        <w:t xml:space="preserve">Схема проведения мероприятия. 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Квалификационные заезды по 5 мин.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Участники показывают уверенное, безаварийное умение управлять картом. В квалификации критерием является результат прохождения лучшего круга трассы в течение заезда. Количество картов в квалификационном заезде в зависимости от числа участников, прошедших регистрацию, но не более 6. Порядок заездов и картов квалификации определяется жеребьевкой (рандом программой). Во время квалификационных заездов запрещается препятствовать обгону. Пилот, которого догнал более быстрый соперник, обязан его пропустить в течение 1 круга. По результатам квалификации формируется таблица отборочных заездов.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Отборочные заезды. По результатам квалификации все участники делятся на 4 группы: A, B, C, D по принципу – 1 место квалификации – 1 место группы А, 2 место квалификации – 1 место группы B, 3 место квалификации – 1 место группы C и т.д. В зависимости от числа участников в отборочной группе от 4-х до 8-ми человек. Каждая группа проезжает по 2 заезда, продолжительностью 15 кругов. Стартовая решетка первого заезда – по результатам квалификации, стартовая решетка второго заезда – реверсивная относительно стартовой решетки первого заезда. Старт и финиш общий. По итогам двух заездов из каждой подгруппы в финал выходит по 2 участника с меньшей суммой мест. При совпадении результатов – участник с большим количеством 1-х мест, 2-х, 3-х и т.д. При дальнейшем совпадении по лучшему кругу каждого участника из обоих заездов. 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Финальные заезды. В финальных заездах принимает участие 6 человек. </w:t>
      </w:r>
      <w:r w:rsidR="00364DAF">
        <w:rPr>
          <w:rFonts w:ascii="Arial" w:hAnsi="Arial" w:cs="Arial"/>
          <w:sz w:val="20"/>
          <w:szCs w:val="20"/>
        </w:rPr>
        <w:t xml:space="preserve">Направление движения реверсивное </w:t>
      </w:r>
      <w:r>
        <w:rPr>
          <w:rFonts w:ascii="Arial" w:hAnsi="Arial" w:cs="Arial"/>
          <w:sz w:val="20"/>
          <w:szCs w:val="20"/>
        </w:rPr>
        <w:t xml:space="preserve">Стартовая решетка первого заезда формируется по итогам отборочных и утешительных заездов, при этом приоритет имеет участник, вышедший из группы, название которой ближе к началу алфавита. Стартовая решетка второго заезда – реверсивная относительно стартовой решетки первого заезда. Старт и финиш общий. Продолжительность заездов 15 кругов. По итогам двух заездов трое участников, имеющих меньшую сумму мест, становятся победителями всего Турнира. При совпадении результатов – участник с большим количеством 1-х мест, 2-х, 3-х и т.д. При дальнейшем совпадении по лучшему кругу каждого участника из обоих заездов финальной серии. </w:t>
      </w:r>
    </w:p>
    <w:p w:rsidR="00751294" w:rsidRDefault="0075129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   Условия участия, регистрация и безопасность</w:t>
      </w:r>
    </w:p>
    <w:p w:rsidR="00751294" w:rsidRDefault="00751294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Для участия необходимо зарегистрироваться </w:t>
      </w:r>
      <w:r>
        <w:rPr>
          <w:rFonts w:ascii="Arial" w:hAnsi="Arial" w:cs="Arial"/>
          <w:b/>
          <w:bCs/>
          <w:sz w:val="20"/>
          <w:szCs w:val="20"/>
        </w:rPr>
        <w:t xml:space="preserve">до </w:t>
      </w:r>
      <w:r w:rsidR="00364DAF">
        <w:rPr>
          <w:rFonts w:ascii="Arial" w:hAnsi="Arial" w:cs="Arial"/>
          <w:b/>
          <w:bCs/>
          <w:sz w:val="20"/>
          <w:szCs w:val="20"/>
        </w:rPr>
        <w:t>15.12</w:t>
      </w:r>
      <w:r>
        <w:rPr>
          <w:rFonts w:ascii="Arial" w:hAnsi="Arial" w:cs="Arial"/>
          <w:b/>
          <w:bCs/>
          <w:sz w:val="20"/>
          <w:szCs w:val="20"/>
        </w:rPr>
        <w:t xml:space="preserve">.19 </w:t>
      </w:r>
      <w:r>
        <w:rPr>
          <w:rFonts w:ascii="Arial" w:hAnsi="Arial" w:cs="Arial"/>
          <w:sz w:val="20"/>
          <w:szCs w:val="20"/>
        </w:rPr>
        <w:t xml:space="preserve">на нашем сайте www.kartex.ru . </w:t>
      </w:r>
    </w:p>
    <w:p w:rsidR="00751294" w:rsidRDefault="00751294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К участию в классе «Хонда Юниор 120» допускаются дети в возрасте от 7 до 11 лет (включительно), рост участников не ниже 120см и не выше 150см. В случае если возраст или рост участника превышает указанный – участник не допускается в класс «Хонда Юниор 120». В этом случае участник допускается в класс «Хонда Юниор 200», в котором допускаются участники возрастом от 12 до 15 лет (включительно) и ростом свыше 150 см. Участник проходит регистрацию, предъявляя документ, удостоверяющий личность (свидетельство о рождении). Обязательно присутствие родителя или ответственного сопровождающего лица для письменного согласия на участие в мероприятии по картингу и ознакомление с Правилами поведения и ТБ на картодроме. Регистрационный взнос участника является платой за участие в мероприятии и платой за аренду картов, на которых он выступает – 2000 рублей. Каждый участник Турнира вносит залог 500 рублей, который возвращается, при отсутствии повреждения оборудования по его вине.</w:t>
      </w:r>
    </w:p>
    <w:p w:rsidR="00751294" w:rsidRDefault="00751294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На регистрации родителям необходимо заполнить анкету-соглашение на участие ребенка в Турнире.</w:t>
      </w:r>
    </w:p>
    <w:p w:rsidR="00751294" w:rsidRDefault="00751294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 Требования к экипировке. Одежда должна полностью закрывать и защищать пилота, запрещаются шорты, одежда с коротким рукавом. Перчатки должны полностью закрывать кисти рук. Обувь должна закрывать и защищать щиколотки ног. Обязательно самостоятельное использование соответствующего шлема, защиты ребер и шеи.</w:t>
      </w:r>
    </w:p>
    <w:p w:rsidR="00751294" w:rsidRDefault="00751294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 Регистрация участников соревнования автоматически означает их полное и безоговорочное согласие с настоящим регламентом и Правилами поведения и ТБ на картодроме. Участник принимает на себя риск возможных травм и ущерба, вызванных невыполнением требований по соблюдению Правил поведения и ТБ им и другими участниками заездов.</w:t>
      </w:r>
    </w:p>
    <w:p w:rsidR="00751294" w:rsidRDefault="00751294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 Организатор мероприятия уведомляет об использовании фото-видео-материалов с изображением участников соревнования в информационных источниках, освещающих данный Турнир и своей деятельности.</w:t>
      </w:r>
    </w:p>
    <w:p w:rsidR="00751294" w:rsidRDefault="0075129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   Награждение и призовой фонд.</w:t>
      </w:r>
    </w:p>
    <w:p w:rsidR="00751294" w:rsidRDefault="00751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 Участники, занявшие первые 3 места, награждаются  памятными кубками и призами от партнеров мероприятия.</w:t>
      </w:r>
    </w:p>
    <w:p w:rsidR="00751294" w:rsidRDefault="00751294">
      <w:pPr>
        <w:pStyle w:val="ListParagraph1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   Поведение пилотов на трассе</w:t>
      </w:r>
    </w:p>
    <w:p w:rsidR="00751294" w:rsidRDefault="00751294">
      <w:pPr>
        <w:pStyle w:val="ListParagraph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 Контактная борьба запрещена. Виновник столкновения определяется судейской бригадой.</w:t>
      </w:r>
    </w:p>
    <w:p w:rsidR="00751294" w:rsidRDefault="00751294">
      <w:pPr>
        <w:pStyle w:val="ListParagraph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Пилоты  должны строго соблюдать все указания флаговой сигнализации.</w:t>
      </w:r>
    </w:p>
    <w:p w:rsidR="00751294" w:rsidRDefault="00751294">
      <w:pPr>
        <w:pStyle w:val="ListParagraph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 В ходе Турнира все пилоты обязаны соблюдать уважительное отношение к участникам мероприятия, зрителям, организаторам Турнира и техническому персоналу.</w:t>
      </w:r>
    </w:p>
    <w:p w:rsidR="00751294" w:rsidRDefault="00751294">
      <w:pPr>
        <w:pStyle w:val="ListParagraph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  В случае непредвиденного разворота пилот обязан пропустить следующие за ним карты и, соблюдая осторожность, развернуть свой карт в направлении заезда.</w:t>
      </w:r>
    </w:p>
    <w:p w:rsidR="00751294" w:rsidRDefault="00751294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Пилоты не могут покидать карт на трассе без разрешения персонала трассы, в случае остановки (остановки двигателя, застревания) находиться в карте и подняв руку ждать помощи персонала.</w:t>
      </w:r>
    </w:p>
    <w:p w:rsidR="00751294" w:rsidRDefault="00751294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Пилотам запрещается во время проведения мероприятия оспаривать решение Судьи, мешать своими действиями работе судейской бригады.</w:t>
      </w:r>
    </w:p>
    <w:p w:rsidR="00751294" w:rsidRDefault="00751294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движении по трассе преимущество имеет Пилот, находящийся впереди.</w:t>
      </w:r>
    </w:p>
    <w:p w:rsidR="00751294" w:rsidRDefault="00751294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 движение во встречном направлении</w:t>
      </w:r>
    </w:p>
    <w:p w:rsidR="00751294" w:rsidRDefault="00751294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Движение по трассе допускается с использованием всей ее ширины, однако при этом не должны создаваться помехи другим Пилотам. Запрещается блокировка соперника – не оставление места, достаточного для входа в поворот в случае нахождения обгоняющего карта в базе обгоняемого (передняя ось обгоняющего пересекла заднюю ось обгоняемого) до начала поворота.</w:t>
      </w:r>
    </w:p>
    <w:p w:rsidR="00751294" w:rsidRDefault="00751294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Строго запрещены маневры, способные помешать другим Пилотам, такие, как преднамеренное </w:t>
      </w:r>
    </w:p>
    <w:p w:rsidR="00751294" w:rsidRDefault="00751294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изменение ранее выбранного направления (траектории) движения, более одного изменения </w:t>
      </w:r>
    </w:p>
    <w:p w:rsidR="00751294" w:rsidRDefault="00751294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направления. </w:t>
      </w:r>
    </w:p>
    <w:p w:rsidR="00751294" w:rsidRDefault="00751294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Опасная езда, т.е. повторение серьезных ошибок вождения или видимость отсутствия </w:t>
      </w:r>
    </w:p>
    <w:p w:rsidR="00751294" w:rsidRDefault="00751294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контроля над картом или нарушения Правил поведения и ТБ на картодроме, могут повлечь исключение из соревнования данных Пилотов.</w:t>
      </w:r>
    </w:p>
    <w:p w:rsidR="00751294" w:rsidRDefault="00751294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Пилот, имеющий намерение сойти с трассы, остановиться, должен своевременно сигнализировать об этом другим Пилотам поднятием руки и убедиться,</w:t>
      </w:r>
    </w:p>
    <w:p w:rsidR="00751294" w:rsidRDefault="00751294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 он может выполнить этот маневр, не создавая никому помех остановиться в безопасном месте.</w:t>
      </w:r>
    </w:p>
    <w:p w:rsidR="00751294" w:rsidRDefault="00751294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После подачи сигнала финиша заезда – Пилоты совершают круг возвращения на пит-стоп, не совершая обгонов, резких торможений и перестроений. </w:t>
      </w:r>
    </w:p>
    <w:p w:rsidR="00751294" w:rsidRDefault="00751294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Запрещается выход участников мероприятия на трассу как во время заездов, так и в свободное </w:t>
      </w:r>
    </w:p>
    <w:p w:rsidR="00751294" w:rsidRDefault="00751294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заездов время без разрешения Главного судьи, подобные действия являются основанием исключения из соревнований.</w:t>
      </w:r>
    </w:p>
    <w:p w:rsidR="00751294" w:rsidRDefault="00751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При возникновении неисправности или повреждения карта хотя бы одного из участников во время заезда засчитываются результаты на момент пересечения финишной черты предыдущего круга, если прошло более половины заезда, если менее - проводится. Неисправностью карта не считается остановка двигателя вследствие разворота или вылета с трассы, равно как и любые другие неисправности, вызванные контактом с ограждением в результате вылета с трассы или столкновением с другим картом.</w:t>
      </w:r>
    </w:p>
    <w:p w:rsidR="00751294" w:rsidRDefault="00751294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10.Флаговая сигнализация, работа светофора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Зеленый – применяется при старте, если не используется светофор, обозначает начало движения.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Желтый – сигнал опасности. Пилоты должны снизить скорость и быть готовыми остановиться или объехать препятствие на трассе. Обгоны запрещены. Действует с момента подачи на одном из участков трассы и до преодоления препятствия.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Красный – останавливает гонку. Пилоты должны немедленно прекратить гонку и остановиться на стартовой решетке в порядке следования.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Синий – требование пропустить пилота, догоняющего на круг или пилота, против которого совершено </w:t>
      </w:r>
    </w:p>
    <w:p w:rsidR="00751294" w:rsidRDefault="0001011C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Нарушение в течение одного круга после соответствующей флаговой сигнализации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Черный – дисквалификация. Пилот должен на следующем круге привести свой карт на пит-стоп и явиться к Главному судье.</w:t>
      </w:r>
    </w:p>
    <w:p w:rsidR="00751294" w:rsidRDefault="00751294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Клетчатый черно-белый – применяется на финише гонки. Обозначает завершение заезда. Пилот снижает скорость, завершает круг, не совершая при этом резких торможений и перестроений,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и заезжает на пит-лейн.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Алгоритм работы стартового светофора: после построения на стартовой решетке всех участников заезда судья старта запускает стартовый сигнал, после чего последовательно загораются 3 красных сигнала. Через 1-2 секунды после того, как загорелись все красные сигналы, все три красных сигнала гаснут и одновременно загораются 3 зеленых сигнала, этот момент является сигналом к старту заезда.</w:t>
      </w:r>
    </w:p>
    <w:p w:rsidR="00751294" w:rsidRDefault="00751294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11.Судейство, пенализация, термины и определения, наказания.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11.1Судейство на старте осуществляется Главным судьей. Окончательное решение по остановке заезда и наложению взысканий выносится Главным судьей.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 В случае, если ситуация на трассе во время проведения мероприятия не попадает ни под один из пунктов данного регламента, Главный Судья принимает окончательное решение на свое усмотрение, основываясь на свой опыт и основные принципы проведения любых автоспортивных мероприятий.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11.3 Решение судей не обсуждаются. </w:t>
      </w:r>
    </w:p>
    <w:p w:rsidR="00751294" w:rsidRDefault="00751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 Нарушения: «Провоз» - выталкивание впереди едущего соперника с траектории движения при входе в поворот, повлекшее изменение позиции до входа в следующий поворот. Связка поворотов считается одним поворотом.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«Столкновение с трассой» - контакт с ограждением трассы, в результате которого карт полностью остановлен или создана ситуация для непреднамеренного удара другим картом.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«Намеренный удар» - удар передней частью карта в задний угол или боковую часть карта соперника, двигающегося по нормальной гоночной траектории, повлекший смену позиций или разворот/остановку картов.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«Блокировка» - неоставление достаточного пространства для параллельного движения двух картов при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нахождении атакующего карта в базе обороняющегося в момент начала маневра.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«Нарушение флаговой сигнализации» - невыполнение действий для указанных флагов.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«Ложный вес» - несоответствие веса участника при взвешивании и при выступлении более 1 кг.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«Фальстарт» - начало движения до момента подачи сигнала старта.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«Изменение характеристик карта» - любые изменения в карте, влияющие на поведение машины.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12.Пенализация:</w:t>
      </w:r>
    </w:p>
    <w:p w:rsidR="00751294" w:rsidRDefault="00751294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 На усмотрение главного судьи за нарушения п.9.1 – 9.13 и другие нарушения применяются такие наказания как «замечание» (наличие двух замечаний у одного участника – последнее место в заезде, наличие трех замечаний у одного участника – исключение от участия), а так же пенализация – добавление времени к фактическому времени финиша участника: + 5 сек, +20 сек.</w:t>
      </w:r>
    </w:p>
    <w:p w:rsidR="00751294" w:rsidRDefault="00751294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 «Фальстарт» - первый фальстарт - предупреждение, при повторном фальстарте в одном заезде – старт с последнего места.</w:t>
      </w:r>
    </w:p>
    <w:p w:rsidR="00751294" w:rsidRDefault="00751294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 Наличие повреждений по вине участника- удержание залога.</w:t>
      </w:r>
    </w:p>
    <w:p w:rsidR="00751294" w:rsidRDefault="00751294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 п.9.11, а так же нарушение Правил поведения пилотов на трассе, Правил поведения и ТБ на картодроме  – исключение из мероприятия без возврата регистрационного взноса.</w:t>
      </w:r>
    </w:p>
    <w:p w:rsidR="00751294" w:rsidRDefault="00751294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 Неспортивное поведение, пререкания с судьями, организаторами, неуважительное отношение к другим участникам Турнира и зрителям, а так же намеренные столкновения после клетчатого флага и на пит-лейн ведут к исключению участника их Турнира.</w:t>
      </w:r>
    </w:p>
    <w:p w:rsidR="00751294" w:rsidRDefault="0075129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Другие действия и ситуации, не описанные в настоящем Регламенте, противоречащие Спортивному кодексу РАФ могут быть расценены Главным судьей как грубые нарушения правил поведения в картиг-центре Картэкс. Виновник будет удален с мероприятия с аннулированием достигнутых результатов и без возврата регистрационного взноса.</w:t>
      </w:r>
    </w:p>
    <w:p w:rsidR="00751294" w:rsidRPr="0001011C" w:rsidRDefault="00751294">
      <w:pPr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  <w:r w:rsidRPr="0001011C">
        <w:rPr>
          <w:rFonts w:ascii="Arial" w:hAnsi="Arial" w:cs="Arial"/>
          <w:b/>
          <w:bCs/>
          <w:sz w:val="20"/>
          <w:szCs w:val="20"/>
        </w:rPr>
        <w:t>12.Протесты и апелляции.</w:t>
      </w:r>
    </w:p>
    <w:p w:rsidR="0001011C" w:rsidRPr="0001011C" w:rsidRDefault="0001011C" w:rsidP="0001011C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01011C">
        <w:rPr>
          <w:rFonts w:ascii="Arial" w:hAnsi="Arial" w:cs="Arial"/>
          <w:color w:val="000000"/>
          <w:sz w:val="20"/>
          <w:szCs w:val="20"/>
        </w:rPr>
        <w:t>1.Спорные вопросы будут решаться на месте Официальными лицами. Все обращения к судьям происходят только в письменной форме.</w:t>
      </w:r>
    </w:p>
    <w:p w:rsidR="0001011C" w:rsidRPr="0001011C" w:rsidRDefault="0001011C" w:rsidP="0001011C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01011C">
        <w:rPr>
          <w:rFonts w:ascii="Arial" w:hAnsi="Arial" w:cs="Arial"/>
          <w:color w:val="000000"/>
          <w:sz w:val="20"/>
          <w:szCs w:val="20"/>
        </w:rPr>
        <w:t>2.Участник вправе подать протест в виде письменного заявления на имя Главного судьи. Участник должен полностью изложить обстоятельства протеста, с указанием пунктов регламента, на несоответствие с которыми, он подает протест, нарисовать подробную схему эпизода и продемонстрировать видеозапись данного эпизода. Протест подается в перерывах между заездами и до начала новой стадии мероприятия (новой серии заездов)</w:t>
      </w:r>
    </w:p>
    <w:p w:rsidR="0001011C" w:rsidRPr="0001011C" w:rsidRDefault="0001011C" w:rsidP="0001011C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01011C">
        <w:rPr>
          <w:rFonts w:ascii="Arial" w:hAnsi="Arial" w:cs="Arial"/>
          <w:color w:val="000000"/>
          <w:sz w:val="20"/>
          <w:szCs w:val="20"/>
        </w:rPr>
        <w:t>3.Протест принимается только при выполнении всех условий п.13.2. Случай изучается Официальными лицами, которые выносят решение, руководствуясь настоящим Регламентом, данными системы хронометража видеозаписью заезда пилотов.</w:t>
      </w:r>
    </w:p>
    <w:p w:rsidR="0001011C" w:rsidRPr="0001011C" w:rsidRDefault="0001011C" w:rsidP="0001011C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01011C">
        <w:rPr>
          <w:rFonts w:ascii="Arial" w:hAnsi="Arial" w:cs="Arial"/>
          <w:color w:val="000000"/>
          <w:sz w:val="20"/>
          <w:szCs w:val="20"/>
        </w:rPr>
        <w:t>4. Для регистрации протеста в кассу секретарю оплачивается 500 рублей. При рассмотрении протеста в случае выявления ошибки судейской коллегии денежные средства возвращаются автору протеста. В противном случае данная сумма не возвращается за задержку в проведении меропрития.</w:t>
      </w:r>
    </w:p>
    <w:p w:rsidR="00751294" w:rsidRDefault="00751294">
      <w:pPr>
        <w:ind w:left="540" w:hanging="540"/>
        <w:jc w:val="center"/>
        <w:rPr>
          <w:i/>
          <w:iCs/>
          <w:color w:val="000000"/>
          <w:shd w:val="clear" w:color="auto" w:fill="F5F5FF"/>
        </w:rPr>
      </w:pPr>
      <w:r>
        <w:rPr>
          <w:i/>
          <w:iCs/>
          <w:color w:val="000000"/>
          <w:shd w:val="clear" w:color="auto" w:fill="F5F5FF"/>
        </w:rPr>
        <w:t>Настоящий регламент является приглашением к участию!</w:t>
      </w:r>
    </w:p>
    <w:sectPr w:rsidR="00751294" w:rsidSect="00751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386" w:bottom="360" w:left="54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2F" w:rsidRDefault="001F712F" w:rsidP="00751294">
      <w:r>
        <w:separator/>
      </w:r>
    </w:p>
  </w:endnote>
  <w:endnote w:type="continuationSeparator" w:id="0">
    <w:p w:rsidR="001F712F" w:rsidRDefault="001F712F" w:rsidP="0075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94" w:rsidRDefault="00751294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94" w:rsidRDefault="00751294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94" w:rsidRDefault="00751294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2F" w:rsidRDefault="001F712F" w:rsidP="00751294">
      <w:r>
        <w:separator/>
      </w:r>
    </w:p>
  </w:footnote>
  <w:footnote w:type="continuationSeparator" w:id="0">
    <w:p w:rsidR="001F712F" w:rsidRDefault="001F712F" w:rsidP="0075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94" w:rsidRDefault="00751294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94" w:rsidRDefault="00751294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94" w:rsidRDefault="00751294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9A20"/>
    <w:multiLevelType w:val="multilevel"/>
    <w:tmpl w:val="44FD400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48AA34CD"/>
    <w:multiLevelType w:val="multilevel"/>
    <w:tmpl w:val="5FDDA48E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540" w:hanging="540"/>
      </w:pPr>
      <w:rPr>
        <w:rFonts w:ascii="Times New Roman" w:hAnsi="Times New Roman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94"/>
    <w:rsid w:val="0001011C"/>
    <w:rsid w:val="001F712F"/>
    <w:rsid w:val="00364DAF"/>
    <w:rsid w:val="00751294"/>
    <w:rsid w:val="00D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6322C"/>
  <w15:docId w15:val="{11426F79-1A2A-4194-9428-553C9B1E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customStyle="1" w:styleId="ListParagraph1">
    <w:name w:val="List Paragraph1"/>
    <w:basedOn w:val="a"/>
    <w:uiPriority w:val="99"/>
    <w:pPr>
      <w:ind w:left="720"/>
    </w:pPr>
    <w:rPr>
      <w:rFonts w:cstheme="minorBidi"/>
    </w:rPr>
  </w:style>
  <w:style w:type="paragraph" w:styleId="a4">
    <w:name w:val="Normal (Web)"/>
    <w:basedOn w:val="a"/>
    <w:uiPriority w:val="99"/>
    <w:semiHidden/>
    <w:unhideWhenUsed/>
    <w:rsid w:val="0001011C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соревнования по картингуРегламент соревнования по картингу</vt:lpstr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соревнования по картингуРегламент соревнования по картингу</dc:title>
  <dc:subject/>
  <dc:creator>User</dc:creator>
  <cp:keywords/>
  <dc:description/>
  <cp:lastModifiedBy>Пользователь Windows</cp:lastModifiedBy>
  <cp:revision>3</cp:revision>
  <dcterms:created xsi:type="dcterms:W3CDTF">2019-11-27T14:07:00Z</dcterms:created>
  <dcterms:modified xsi:type="dcterms:W3CDTF">2019-12-02T10:22:00Z</dcterms:modified>
</cp:coreProperties>
</file>