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B6" w:rsidRDefault="002E47B6" w:rsidP="000126C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Регламент мероприятия по картингу</w:t>
      </w:r>
    </w:p>
    <w:p w:rsidR="002E47B6" w:rsidRDefault="002E47B6" w:rsidP="000126C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«Турнир КАРТЭКС Гонка Победителей» 30.11.2019 </w:t>
      </w:r>
    </w:p>
    <w:p w:rsidR="002E47B6" w:rsidRDefault="002E47B6" w:rsidP="000126C9">
      <w:pPr>
        <w:jc w:val="center"/>
        <w:rPr>
          <w:rFonts w:ascii="Arial" w:hAnsi="Arial" w:cs="Arial"/>
          <w:sz w:val="20"/>
          <w:szCs w:val="20"/>
        </w:rPr>
      </w:pPr>
    </w:p>
    <w:p w:rsidR="002E47B6" w:rsidRDefault="002E47B6" w:rsidP="000126C9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Организатор мероприятия: </w:t>
      </w:r>
    </w:p>
    <w:p w:rsidR="002E47B6" w:rsidRDefault="002E47B6" w:rsidP="000126C9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Картинг-центр «Картэкс»</w:t>
      </w:r>
    </w:p>
    <w:p w:rsidR="002E47B6" w:rsidRDefault="002E47B6" w:rsidP="000126C9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Место проведения. </w:t>
      </w:r>
    </w:p>
    <w:p w:rsidR="002E47B6" w:rsidRDefault="002E47B6" w:rsidP="000126C9">
      <w:pPr>
        <w:pStyle w:val="a4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Картодром «Искра». Адрес: г. Челябинск, ул. Шадринская, 100 </w:t>
      </w:r>
    </w:p>
    <w:p w:rsidR="002E47B6" w:rsidRDefault="002E47B6" w:rsidP="000126C9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Карты и трасса. </w:t>
      </w:r>
    </w:p>
    <w:p w:rsidR="002E47B6" w:rsidRDefault="002E47B6" w:rsidP="000126C9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Проводится на картах HONDA GX 270 ( 9 л.с.). Трасса 360 метров . В заезд допускаются до 8 картов. </w:t>
      </w:r>
    </w:p>
    <w:p w:rsidR="002E47B6" w:rsidRDefault="002E47B6" w:rsidP="000126C9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Карты и трасса оборудованы системой хронометража, с точностью до 0,001 сек.</w:t>
      </w:r>
    </w:p>
    <w:p w:rsidR="002E47B6" w:rsidRDefault="002E47B6" w:rsidP="000126C9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Официальные лица.</w:t>
      </w:r>
    </w:p>
    <w:p w:rsidR="002E47B6" w:rsidRDefault="002E47B6" w:rsidP="000126C9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Главный судья – Зинченко Владислав Александрович </w:t>
      </w:r>
    </w:p>
    <w:p w:rsidR="002E47B6" w:rsidRDefault="002E47B6" w:rsidP="000126C9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Технический руководитель – Грибак Виталий Анатольевич </w:t>
      </w:r>
    </w:p>
    <w:p w:rsidR="002E47B6" w:rsidRDefault="002E47B6" w:rsidP="000126C9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Судейская бригада и секретарь – сотрудники картинг-центра.</w:t>
      </w:r>
    </w:p>
    <w:p w:rsidR="002E47B6" w:rsidRDefault="002E47B6" w:rsidP="000126C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Расписание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E47B6" w:rsidRDefault="002E47B6" w:rsidP="000126C9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Мероприятие состоит из тренировочных, квалификационных, отборочных и финальных заездов. </w:t>
      </w:r>
    </w:p>
    <w:p w:rsidR="002E47B6" w:rsidRDefault="002E47B6" w:rsidP="000126C9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9:00-10:00 тренировка в режиме свободных заездов для всех желающих</w:t>
      </w:r>
      <w:r w:rsidR="00314678">
        <w:rPr>
          <w:rFonts w:ascii="Arial" w:hAnsi="Arial" w:cs="Arial"/>
          <w:sz w:val="20"/>
          <w:szCs w:val="20"/>
        </w:rPr>
        <w:t>(прохождение квалификации для желающих)</w:t>
      </w:r>
      <w:r>
        <w:rPr>
          <w:rFonts w:ascii="Arial" w:hAnsi="Arial" w:cs="Arial"/>
          <w:sz w:val="20"/>
          <w:szCs w:val="20"/>
        </w:rPr>
        <w:t>; 10:00-10:20 регистрация участников; 10:20 – 10:30 открытие и брифинг участников; 10:30 –отборочные заезды и финал. Награждение проводится в конце соревнования.</w:t>
      </w:r>
    </w:p>
    <w:p w:rsidR="002E47B6" w:rsidRPr="000126C9" w:rsidRDefault="002E47B6" w:rsidP="000126C9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Организатор оставляет за собой право изменить расписание и схему проведения при возникновении веских причин.</w:t>
      </w:r>
    </w:p>
    <w:p w:rsidR="002E47B6" w:rsidRDefault="002E47B6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Схема проведения. </w:t>
      </w:r>
    </w:p>
    <w:p w:rsidR="002E47B6" w:rsidRDefault="002E47B6">
      <w:pPr>
        <w:numPr>
          <w:ilvl w:val="1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14B6C">
        <w:rPr>
          <w:rFonts w:ascii="Arial" w:hAnsi="Arial" w:cs="Arial"/>
          <w:b/>
          <w:sz w:val="20"/>
          <w:szCs w:val="20"/>
        </w:rPr>
        <w:t xml:space="preserve">Время проведения квалификации </w:t>
      </w:r>
      <w:r w:rsidR="003D2294">
        <w:rPr>
          <w:rFonts w:ascii="Arial" w:hAnsi="Arial" w:cs="Arial"/>
          <w:b/>
          <w:sz w:val="20"/>
          <w:szCs w:val="20"/>
        </w:rPr>
        <w:t>12</w:t>
      </w:r>
      <w:r w:rsidRPr="00B14B6C">
        <w:rPr>
          <w:rFonts w:ascii="Arial" w:hAnsi="Arial" w:cs="Arial"/>
          <w:b/>
          <w:sz w:val="20"/>
          <w:szCs w:val="20"/>
        </w:rPr>
        <w:t xml:space="preserve"> ноября по 28 ноября 2019 года </w:t>
      </w:r>
      <w:r>
        <w:rPr>
          <w:rFonts w:ascii="Arial" w:hAnsi="Arial" w:cs="Arial"/>
          <w:sz w:val="20"/>
          <w:szCs w:val="20"/>
        </w:rPr>
        <w:t>.Квалификационный заезд длительностью 10 минут</w:t>
      </w:r>
      <w:r w:rsidRPr="00CE1D45">
        <w:rPr>
          <w:rFonts w:ascii="Arial" w:hAnsi="Arial" w:cs="Arial"/>
          <w:b/>
          <w:sz w:val="20"/>
          <w:szCs w:val="20"/>
        </w:rPr>
        <w:t>. Квалификационный заезд приобретается отдельным билетом на разовый заезд 10 минут стоимостью 600рублей</w:t>
      </w:r>
      <w:r w:rsidRPr="00D73277">
        <w:rPr>
          <w:rFonts w:ascii="Arial" w:hAnsi="Arial" w:cs="Arial"/>
          <w:b/>
          <w:sz w:val="20"/>
          <w:szCs w:val="20"/>
        </w:rPr>
        <w:t>.</w:t>
      </w:r>
      <w:r w:rsidR="00D73277" w:rsidRPr="00D73277">
        <w:rPr>
          <w:rFonts w:ascii="Arial" w:hAnsi="Arial" w:cs="Arial"/>
          <w:b/>
          <w:sz w:val="20"/>
          <w:szCs w:val="20"/>
          <w:lang w:val="en-US"/>
        </w:rPr>
        <w:t>(9</w:t>
      </w:r>
      <w:r w:rsidR="00D73277" w:rsidRPr="00D73277">
        <w:rPr>
          <w:rFonts w:ascii="Arial" w:hAnsi="Arial" w:cs="Arial"/>
          <w:b/>
          <w:sz w:val="20"/>
          <w:szCs w:val="20"/>
        </w:rPr>
        <w:t>лс)</w:t>
      </w:r>
      <w:r w:rsidRPr="00B14B6C">
        <w:rPr>
          <w:rFonts w:ascii="Arial" w:hAnsi="Arial" w:cs="Arial"/>
          <w:b/>
          <w:sz w:val="20"/>
          <w:szCs w:val="20"/>
        </w:rPr>
        <w:t xml:space="preserve"> Секретарю на кассе сказать «квалификация на 30 ноября»</w:t>
      </w:r>
      <w:r>
        <w:rPr>
          <w:rFonts w:ascii="Arial" w:hAnsi="Arial" w:cs="Arial"/>
          <w:sz w:val="20"/>
          <w:szCs w:val="20"/>
        </w:rPr>
        <w:t xml:space="preserve"> . Участник показывают уверенное, безаварийное умение управлять картом. В квалификации критерием является результат прохождения лучшего круга трассы в течение заезда, он должен быть не более 42 сек. По результатам квалификации формируется таблица отборочных заездов. </w:t>
      </w:r>
      <w:r w:rsidRPr="00CE1D45">
        <w:rPr>
          <w:rFonts w:ascii="Arial" w:hAnsi="Arial" w:cs="Arial"/>
          <w:b/>
          <w:sz w:val="20"/>
          <w:szCs w:val="20"/>
        </w:rPr>
        <w:t>Квалификационные заезды не ограничиваются в попытках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E47B6" w:rsidRDefault="002E47B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Отборочные заезды. По результатам квалификации все участники делятся на группы: A, B, C,D по принципу – 1 место квалификации – 1 место группы А, 2 место квалификации – 1 место группы B, 3 место квалификации – 1 место группы C и т.д. В зависимости от числа участников в отборочной группе от 4-х до 8-ми человек. Каждая группа проезжает по одному заезду, продолжительностью 12 кругов каждый заезд. Стартовая решетка первого заезда – по результатам квалификации. Старт и финиш общий. По итогам </w:t>
      </w:r>
      <w:r w:rsidR="00830B4E">
        <w:rPr>
          <w:rFonts w:ascii="Arial" w:hAnsi="Arial" w:cs="Arial"/>
          <w:sz w:val="20"/>
          <w:szCs w:val="20"/>
        </w:rPr>
        <w:t xml:space="preserve">заезда </w:t>
      </w:r>
      <w:r>
        <w:rPr>
          <w:rFonts w:ascii="Arial" w:hAnsi="Arial" w:cs="Arial"/>
          <w:sz w:val="20"/>
          <w:szCs w:val="20"/>
        </w:rPr>
        <w:t>из каждой подгруппы в финал выходит по 2 участника с меньшей суммой мест. При совпадении результатов преимущество имеет участник без штрафных баллов, с большим количеством 1-х мест, 2-х, 3-х и т.д. При дальнейшем совпадении по лучшему кругу каждого участника.</w:t>
      </w:r>
    </w:p>
    <w:p w:rsidR="002E47B6" w:rsidRDefault="002E47B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Финальные заезды. Направление движения по трассе – реверсивное относительно квалификации и отборочных заездов. В финальных заездах принимает до 8 человек. При наличии большего числа групп в отборочных заездах проводится предфинальный заезд. Стартовая решетка заезда формируется по итогам отборочных заездов, при этом приоритет имеет участник, вышедший из группы, название которой ближе к началу алфавита. Таким образом, что первую позицию занимает участник , занявший первое место в отборочных заездах группы А , вторую позицию – участник , занявший первое место в группе Б и т.д. по числу групп. Далее – участник занявший второе место в группе А </w:t>
      </w:r>
      <w:r w:rsidR="00830B4E">
        <w:rPr>
          <w:rFonts w:ascii="Arial" w:hAnsi="Arial" w:cs="Arial"/>
          <w:sz w:val="20"/>
          <w:szCs w:val="20"/>
        </w:rPr>
        <w:t>, второе место в группе Б и т.д</w:t>
      </w:r>
      <w:r>
        <w:rPr>
          <w:rFonts w:ascii="Arial" w:hAnsi="Arial" w:cs="Arial"/>
          <w:sz w:val="20"/>
          <w:szCs w:val="20"/>
        </w:rPr>
        <w:t>. Старт и финиш общий. Продолжительность заездов 12 кругов. По итогам заездов трое участников, имеющих меньшую сумму мест, становятся победителями. При совпадении результатов преимущество имеет участник без штрафных баллов, с большим количеством 1-х мест, 2-х, 3-х и т.д. При дальнейшем совпадении по сумме лучших кругов каждого участника в обоих заездах. Перед каждым заездом пилот, который весит меньше 80 кг в экипировке для выступления, получает довес, равный разнице между собственным весом участника и 80 кг. (для пилотессы 75 кг.) Довес не менее 2,5 кг. Довес участник устанавливает самостоятельно и несет ответственность за его наличие и количество.</w:t>
      </w:r>
    </w:p>
    <w:p w:rsidR="002E47B6" w:rsidRDefault="002E47B6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Условия участия и регистрация</w:t>
      </w:r>
    </w:p>
    <w:p w:rsidR="00830B4E" w:rsidRDefault="002E47B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4B6C">
        <w:rPr>
          <w:rFonts w:ascii="Arial" w:hAnsi="Arial" w:cs="Arial"/>
          <w:b/>
          <w:sz w:val="20"/>
          <w:szCs w:val="20"/>
        </w:rPr>
        <w:t>Для участия необходимо прийти квалификационный заезд с 1 по 28 ноября 2019 в режиме свободного катания картодрома «Искра» в зачет соревнований.</w:t>
      </w:r>
      <w:r w:rsidRPr="000126C9">
        <w:rPr>
          <w:rFonts w:ascii="Arial" w:hAnsi="Arial" w:cs="Arial"/>
          <w:b/>
          <w:sz w:val="20"/>
          <w:szCs w:val="20"/>
        </w:rPr>
        <w:t xml:space="preserve"> </w:t>
      </w:r>
      <w:r w:rsidRPr="00CE1D45">
        <w:rPr>
          <w:rFonts w:ascii="Arial" w:hAnsi="Arial" w:cs="Arial"/>
          <w:b/>
          <w:sz w:val="20"/>
          <w:szCs w:val="20"/>
        </w:rPr>
        <w:t>Квалификационный заезд приобретается отдельным билетом на разовый заезд 10 минут стоимостью 600рублей</w:t>
      </w:r>
      <w:r>
        <w:rPr>
          <w:rFonts w:ascii="Arial" w:hAnsi="Arial" w:cs="Arial"/>
          <w:sz w:val="20"/>
          <w:szCs w:val="20"/>
        </w:rPr>
        <w:t>.</w:t>
      </w:r>
      <w:r w:rsidRPr="00B14B6C">
        <w:rPr>
          <w:rFonts w:ascii="Arial" w:hAnsi="Arial" w:cs="Arial"/>
          <w:b/>
          <w:sz w:val="20"/>
          <w:szCs w:val="20"/>
        </w:rPr>
        <w:t xml:space="preserve">  Секретарю на кассе сказать «квалификация на 30 ноября»</w:t>
      </w:r>
      <w:r w:rsidRPr="00B14B6C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Участвуют пилоты от 16 лет (допускается участие пилотов до 16 лет, занимающихся в Школе картинга и т.п. сообществах с письменного согласия родителей на участие и ответственность за действия участника и личного присутствие сопроводительного лица или тренера, который берет на себя ответственность за достоверность согласия и разрешение на участие от родителей). </w:t>
      </w:r>
    </w:p>
    <w:p w:rsidR="002E47B6" w:rsidRDefault="00830B4E" w:rsidP="00830B4E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день соревнований вносится оплата за мероприятие в размере 1000 рублей</w:t>
      </w:r>
      <w:r w:rsidRPr="00830B4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2E47B6">
        <w:rPr>
          <w:rFonts w:ascii="Arial" w:hAnsi="Arial" w:cs="Arial"/>
          <w:sz w:val="20"/>
          <w:szCs w:val="20"/>
        </w:rPr>
        <w:t xml:space="preserve">Каждый участник вносит залог 500 рублей, который возвращается при отсутствии повреждений техники и оборудования трассы по его вине. </w:t>
      </w:r>
    </w:p>
    <w:p w:rsidR="002E47B6" w:rsidRDefault="002E47B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спортсмен выступает в соревнованиях вне конкурса, он не получает медалей, даже показав результат, дающий им на это право; не получают и место в итоговом протоколе. </w:t>
      </w:r>
    </w:p>
    <w:p w:rsidR="002E47B6" w:rsidRDefault="002E47B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Регистрация участников соревнования означает их полное и безоговорочное согласие с настоящим регламентом и Правилами поведения и ТБ на картодроме, осознанием всей ответственности за свои действия, отказываются от претензий к организаторам, судьям и официальным лицам.</w:t>
      </w:r>
    </w:p>
    <w:p w:rsidR="002E47B6" w:rsidRDefault="002E47B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Организатор соревнования уведомляет об использовании фото-видео-материалов с изображением участников в информационных изданиях, освещающих данное мероприятие и своей рекламной деятельности.</w:t>
      </w:r>
    </w:p>
    <w:p w:rsidR="002E47B6" w:rsidRDefault="002E47B6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Награждение и призовой фонд.</w:t>
      </w:r>
    </w:p>
    <w:p w:rsidR="002E47B6" w:rsidRDefault="002E47B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Участники, занявшие первые 3 места, награждаются  памятными медалями. Организатор оставляет за собой право учредить дополнительные призы.</w:t>
      </w:r>
    </w:p>
    <w:p w:rsidR="002E47B6" w:rsidRDefault="002E47B6">
      <w:pPr>
        <w:pStyle w:val="a4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Поведение пилотов на трассе, экипировка</w:t>
      </w:r>
    </w:p>
    <w:p w:rsidR="002E47B6" w:rsidRDefault="002E47B6">
      <w:pPr>
        <w:pStyle w:val="a4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Контактная борьба запрещена. Виновник столкновения определяется судейской бригадой.</w:t>
      </w:r>
    </w:p>
    <w:p w:rsidR="002E47B6" w:rsidRDefault="002E47B6">
      <w:pPr>
        <w:pStyle w:val="a4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Пилоты  должны строго соблюдать все указания флаговой сигнализации.</w:t>
      </w:r>
    </w:p>
    <w:p w:rsidR="002E47B6" w:rsidRDefault="002E47B6">
      <w:pPr>
        <w:pStyle w:val="a4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 пилоты обязаны соблюдать уважительное отношение к участникам соревнования, зрителям, организаторам и техническому персоналу.</w:t>
      </w:r>
    </w:p>
    <w:p w:rsidR="002E47B6" w:rsidRDefault="002E47B6">
      <w:pPr>
        <w:pStyle w:val="a4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непредвиденного разворота пилот обязан пропустить следующие за ним карты и, соблюдая </w:t>
      </w:r>
    </w:p>
    <w:p w:rsidR="002E47B6" w:rsidRDefault="002E47B6">
      <w:pPr>
        <w:pStyle w:val="a4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осторожность, развернуть свой карт в направлении заезда.</w:t>
      </w:r>
    </w:p>
    <w:p w:rsidR="002E47B6" w:rsidRDefault="002E47B6">
      <w:pPr>
        <w:pStyle w:val="a4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Пилоты не могут покидать карт на трассе без разрешения персонала трассы, в случае остановки (остановки двигателя, застревания) находиться в карте и, подняв руку, ждать помощи персонала.</w:t>
      </w:r>
    </w:p>
    <w:p w:rsidR="002E47B6" w:rsidRDefault="002E47B6">
      <w:pPr>
        <w:pStyle w:val="a4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Пилотам запрещается во время проведения соревнований оспаривать решение Судьи, мешать своими действиями работе судейской бригады.</w:t>
      </w:r>
    </w:p>
    <w:p w:rsidR="002E47B6" w:rsidRDefault="002E47B6">
      <w:pPr>
        <w:pStyle w:val="a4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движении по трассе преимущество имеет Пилот, находящийся впереди.</w:t>
      </w:r>
    </w:p>
    <w:p w:rsidR="002E47B6" w:rsidRDefault="002E47B6">
      <w:pPr>
        <w:pStyle w:val="a4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Запрещается движение во встречном направлении</w:t>
      </w:r>
    </w:p>
    <w:p w:rsidR="002E47B6" w:rsidRDefault="002E47B6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Движение по трассе допускается с использованием всей ее ширины, однако при этом не должны создаваться помехи другим Пилотам. </w:t>
      </w:r>
    </w:p>
    <w:p w:rsidR="002E47B6" w:rsidRDefault="002E47B6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Строго запрещены маневры, способные помешать другим Пилотам, такие, как преднамеренное </w:t>
      </w:r>
    </w:p>
    <w:p w:rsidR="002E47B6" w:rsidRDefault="002E47B6">
      <w:pPr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изменение ранее выбранного направления (траектории) движения, более одного изменения </w:t>
      </w:r>
    </w:p>
    <w:p w:rsidR="002E47B6" w:rsidRDefault="002E47B6">
      <w:pPr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направления. </w:t>
      </w:r>
    </w:p>
    <w:p w:rsidR="002E47B6" w:rsidRDefault="002E47B6">
      <w:pPr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Опасная езда, т.е. повторение серьезных ошибок вождения или видимость отсутствия </w:t>
      </w:r>
    </w:p>
    <w:p w:rsidR="002E47B6" w:rsidRDefault="002E47B6">
      <w:pPr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контроля над картом или нарушения Правил поведения и ТБ на картодроме, могут повлечь исключение данных Пилотов.</w:t>
      </w:r>
    </w:p>
    <w:p w:rsidR="002E47B6" w:rsidRDefault="002E47B6">
      <w:pPr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Пилот, имеющий намерение сойти с трассы, остановиться, должен своевременно сигнализировать об этом другим Пилотам поднятием руки и убедиться,</w:t>
      </w:r>
    </w:p>
    <w:p w:rsidR="002E47B6" w:rsidRDefault="002E47B6">
      <w:pPr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что он может выполнить этот маневр, не создавая никому помех остановиться в безопасном месте.</w:t>
      </w:r>
    </w:p>
    <w:p w:rsidR="002E47B6" w:rsidRDefault="002E47B6">
      <w:pPr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После подачи сигнала финиша заезда – Пилоты совершают круг возвращения на пит-стоп, не совершая обгонов, резких торможений и перестроений. </w:t>
      </w:r>
    </w:p>
    <w:p w:rsidR="002E47B6" w:rsidRDefault="002E47B6">
      <w:pPr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Запрещается выход участников соревнования на трассу как во время заездов, так и в свободное </w:t>
      </w:r>
    </w:p>
    <w:p w:rsidR="002E47B6" w:rsidRDefault="002E47B6">
      <w:pPr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заездов время без разрешения Главного судьи, подобные действия являются основанием для дисквалификации.</w:t>
      </w:r>
    </w:p>
    <w:p w:rsidR="002E47B6" w:rsidRDefault="002E47B6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В дополнение к требованиям по технике безопасности на картодроме, рекомендуется использование защиты шеи, ребер, многослойного комбинезона из плотной ткани, защитных перчаток и обуви, закрывающей щиколотки. Запрещаются укороченные брюки, шорты, одежда с коротким рукавом. </w:t>
      </w:r>
    </w:p>
    <w:p w:rsidR="002E47B6" w:rsidRDefault="002E47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При возникновении неисправности или повреждения карта хотя бы одного из участников во время заезда засчитываются результаты на момент пересечения финишной черты предыдущего круга, если прошло более половины заезда, если менее - проводится перезаезд (при этом если на момент поломки участники прошли больше 3-х кругов и меньше половины заезда, то дается рестарт с сохранением позиций и отрывов, которые были до поломки). Неисправностью карта не считается остановка двигателя вследствие разворота или вылета с трассы, равно как и любые другие неисправности, вызванные контактом с ограждением в результате вылета с трассы или столкновением с другим картом.</w:t>
      </w:r>
    </w:p>
    <w:p w:rsidR="002E47B6" w:rsidRDefault="002E47B6">
      <w:pPr>
        <w:ind w:left="540" w:hanging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10.Флаговая сигнализация, работа светофора</w:t>
      </w:r>
    </w:p>
    <w:p w:rsidR="002E47B6" w:rsidRDefault="002E47B6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Зеленый – применяется при старте, если не используется светофор, обозначает начало движения. </w:t>
      </w:r>
    </w:p>
    <w:p w:rsidR="002E47B6" w:rsidRDefault="002E47B6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Желтый – сигнал опасности. Пилоты должны снизить скорость и быть готовыми остановиться или объехать препятствие на трассе. Обгоны запрещены. Действует с момента подачи на одном из участков трассы и до преодоления препятствия.</w:t>
      </w:r>
    </w:p>
    <w:p w:rsidR="002E47B6" w:rsidRDefault="002E47B6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Красный – останавливает заезд. Пилоты должны немедленно прекратить заезд и остановиться на стартовой решетке в порядке следования. </w:t>
      </w:r>
    </w:p>
    <w:p w:rsidR="002E47B6" w:rsidRDefault="002E47B6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Синий – требование пропустить пилота, догоняющего на круг или пилота, против которого совершено </w:t>
      </w:r>
    </w:p>
    <w:p w:rsidR="002E47B6" w:rsidRDefault="002E47B6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нарушение.  </w:t>
      </w:r>
    </w:p>
    <w:p w:rsidR="002E47B6" w:rsidRDefault="002E47B6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Черный – дисквалификация. Пилот должен на следующем круге привести свой карт на пит-стоп и явиться к Главному судье.</w:t>
      </w:r>
    </w:p>
    <w:p w:rsidR="002E47B6" w:rsidRDefault="002E47B6">
      <w:pPr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Клетчатый черно-белый – применяется на финише. Обозначает завершение заезда. Пилот снижает скорость, завершает круг, не совершая при этом резких торможений и перестроений, и заезжает на пит-лейн.</w:t>
      </w:r>
    </w:p>
    <w:p w:rsidR="002E47B6" w:rsidRDefault="002E47B6">
      <w:pPr>
        <w:ind w:left="540" w:hanging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11.Судейство, термины и определения</w:t>
      </w:r>
    </w:p>
    <w:p w:rsidR="002E47B6" w:rsidRDefault="002E47B6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11.1 Судейство на старте осуществляется Главным судьей. Окончательное решение по остановке заезда и наложению взысканий выносится Главным судьей. </w:t>
      </w:r>
    </w:p>
    <w:p w:rsidR="002E47B6" w:rsidRDefault="002E47B6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11.2 В случае, если ситуация на трассе во время проведения соревнования не попадает ни под один из пунктов данного регламента, Главный Судья Соревнований принимает окончательное решение на свое усмотрение, основываясь на свой опыт и основные принципы проведения любых автоспортивных соревнований.</w:t>
      </w:r>
    </w:p>
    <w:p w:rsidR="002E47B6" w:rsidRDefault="002E47B6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11.3 Решение судей не обсуждаются. </w:t>
      </w:r>
    </w:p>
    <w:p w:rsidR="002E47B6" w:rsidRDefault="002E47B6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11.4 «Провоз»-ударное выталкивание впереди едущего соперника с траектории движения при входе в поворот, повлекшее изменение позиции до входа в следующий поворот. Связка поворотов считается одним поворотом. </w:t>
      </w:r>
    </w:p>
    <w:p w:rsidR="002E47B6" w:rsidRDefault="002E47B6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«Столкновение с трассой»-контакт с ограждением трассы, в результате которого карт полностью остановлен или создана ситуация для непреднамеренного удара другим картом. </w:t>
      </w:r>
    </w:p>
    <w:p w:rsidR="002E47B6" w:rsidRDefault="002E47B6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«Намеренный удар»-удар передней частью карта в задний угол или боковую часть карта соперника, двигающегося по нормальной гоночной траектории, повлекший смену позиций или разворот/остановку картов. </w:t>
      </w:r>
    </w:p>
    <w:p w:rsidR="002E47B6" w:rsidRDefault="002E47B6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«Блокировка соперника» – неоставление места, достаточного для входа в поворот в случае нахождения обгоняющего карта в базе обгоняемого (передняя ось обгоняющего пересекла заднюю ось обгоняемого) до начала поворота.</w:t>
      </w:r>
    </w:p>
    <w:p w:rsidR="002E47B6" w:rsidRDefault="002E47B6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«Нарушение флаговой сигнализации» - невыполнение действий для указанных флагов. </w:t>
      </w:r>
    </w:p>
    <w:p w:rsidR="002E47B6" w:rsidRDefault="002E47B6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«Ложный вес» - несоответствие веса участника при взвешивании и при выступлении более 1 кг. </w:t>
      </w:r>
    </w:p>
    <w:p w:rsidR="002E47B6" w:rsidRDefault="002E47B6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«Фальстарт» - начало движения до момента подачи сигнала старта. </w:t>
      </w:r>
    </w:p>
    <w:p w:rsidR="002E47B6" w:rsidRDefault="002E47B6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«Изменение характеристик карта» - любые изменения в карте, влияющие на поведение машины.</w:t>
      </w:r>
    </w:p>
    <w:p w:rsidR="002E47B6" w:rsidRDefault="002E47B6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12.Пенализация. </w:t>
      </w:r>
    </w:p>
    <w:p w:rsidR="002E47B6" w:rsidRDefault="002E47B6">
      <w:pPr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ab/>
        <w:t>Нарушение п. 9, 11 - добавление 1 балла к сумме мест за каждое нарушение.</w:t>
      </w:r>
    </w:p>
    <w:p w:rsidR="002E47B6" w:rsidRDefault="002E47B6">
      <w:pPr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ab/>
        <w:t>Наличие повреждений по вине участника- удержание залога.</w:t>
      </w:r>
    </w:p>
    <w:p w:rsidR="002E47B6" w:rsidRDefault="002E47B6">
      <w:pPr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ab/>
        <w:t>Нарушение п. 6.1 – добавляет 1,0 сек. К результату квалификационного заезда за каждый факт нарушения.</w:t>
      </w:r>
    </w:p>
    <w:p w:rsidR="002E47B6" w:rsidRDefault="002E47B6">
      <w:pPr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ab/>
        <w:t xml:space="preserve"> п.9.11, а так же нарушение Правил поведения пилотов на трассе, Правил поведения и ТБ на картодроме  – исключение из соревнования без возврата регистрационного взноса.</w:t>
      </w:r>
    </w:p>
    <w:p w:rsidR="002E47B6" w:rsidRDefault="002E47B6">
      <w:pPr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    Неспортивное поведение, пререкания с судьями, организаторами, неуважительное отношение к другим участникам и зрителям, а так же намеренные столкновения после клетчатого флага и на пит-лейн ведут к исключению участника без возврата денежного залога. Так же данный участник не допускается на следующее по календарной дате событие аналогичного формата, либо любого другого, проводимого на площадках картинг-центра Картэкс.</w:t>
      </w:r>
    </w:p>
    <w:p w:rsidR="002E47B6" w:rsidRDefault="002E47B6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Другие действия и ситуации, не описанные в настоящем Регламенте, противоречащие Спортивному кодексу РАФ могут быть расценены Главным судьей как грубые нарушения правил поведения в картинге-центре Картэкс. Виновник будет удален с мероприятия с аннулированием достигнутых результатов и без возврата регистрационного взноса.</w:t>
      </w:r>
    </w:p>
    <w:p w:rsidR="002E47B6" w:rsidRDefault="002E47B6">
      <w:pPr>
        <w:ind w:left="540" w:hanging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13.Протесты и апелляции.</w:t>
      </w:r>
    </w:p>
    <w:p w:rsidR="002E47B6" w:rsidRDefault="002E47B6">
      <w:pPr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1.Спорные вопросы будут решаться на месте Официальными лицами. Все обращения к судьям происходят только в письменной форме.</w:t>
      </w:r>
    </w:p>
    <w:p w:rsidR="002E47B6" w:rsidRDefault="002E47B6">
      <w:pPr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2.Участник вправе подать протест в виде письменного заявления на имя Главного судьи. Участник должен полностью изложить обстоятельства протеста, с указанием пунктов регламента, на несоответствие с которыми, он подает протест, нарисовать подробную схему эпизода и продемонстрировать видеозапись данного эпизода. Протест подается в перерывах между заездами и до начала новой стадии мероприятия (новой серии заездов)</w:t>
      </w:r>
    </w:p>
    <w:p w:rsidR="002E47B6" w:rsidRDefault="002E47B6">
      <w:pPr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3.Протест принимается только при выполнении всех условий п.13.2. Случай изучается Официальными лицами, которые выносят решение, руководствуясь настоящим Регламентом, данными системы хронометража видеозаписью заезда пилотов. </w:t>
      </w:r>
    </w:p>
    <w:p w:rsidR="00062C15" w:rsidRDefault="00062C15" w:rsidP="00062C15">
      <w:pPr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Для регистрации протеста в кассу секретарю оплачивается 500 рублей. При рассмотрении протеста в случае выявления ошибки судейской коллегии денежные средства возвращаются автору протеста. В противном случае данная сумма не возвращается за задержку в проведении меропрития.</w:t>
      </w:r>
    </w:p>
    <w:p w:rsidR="00062C15" w:rsidRDefault="00062C15">
      <w:pPr>
        <w:ind w:left="540" w:hanging="5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E47B6" w:rsidRDefault="002E47B6">
      <w:pPr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2E47B6" w:rsidRDefault="002E47B6">
      <w:pPr>
        <w:ind w:left="540" w:hanging="540"/>
        <w:jc w:val="center"/>
        <w:rPr>
          <w:i/>
          <w:iCs/>
          <w:color w:val="000000"/>
          <w:shd w:val="clear" w:color="auto" w:fill="F5F5FF"/>
        </w:rPr>
      </w:pPr>
      <w:r>
        <w:rPr>
          <w:i/>
          <w:iCs/>
          <w:color w:val="000000"/>
          <w:shd w:val="clear" w:color="auto" w:fill="F5F5FF"/>
        </w:rPr>
        <w:t>Настоящий регламент является приглашением к участию.</w:t>
      </w:r>
    </w:p>
    <w:sectPr w:rsidR="002E47B6" w:rsidSect="00B072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386" w:bottom="360" w:left="540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07C" w:rsidRDefault="00EE607C" w:rsidP="00B072E2">
      <w:r>
        <w:separator/>
      </w:r>
    </w:p>
  </w:endnote>
  <w:endnote w:type="continuationSeparator" w:id="0">
    <w:p w:rsidR="00EE607C" w:rsidRDefault="00EE607C" w:rsidP="00B0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B6" w:rsidRDefault="002E47B6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B6" w:rsidRDefault="002E47B6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B6" w:rsidRDefault="002E47B6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07C" w:rsidRDefault="00EE607C" w:rsidP="00B072E2">
      <w:r>
        <w:separator/>
      </w:r>
    </w:p>
  </w:footnote>
  <w:footnote w:type="continuationSeparator" w:id="0">
    <w:p w:rsidR="00EE607C" w:rsidRDefault="00EE607C" w:rsidP="00B07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B6" w:rsidRDefault="002E47B6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B6" w:rsidRDefault="002E47B6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B6" w:rsidRDefault="002E47B6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20830"/>
    <w:multiLevelType w:val="multilevel"/>
    <w:tmpl w:val="49B00E6F"/>
    <w:lvl w:ilvl="0">
      <w:start w:val="1"/>
      <w:numFmt w:val="decimal"/>
      <w:lvlText w:val="%1."/>
      <w:lvlJc w:val="left"/>
      <w:pPr>
        <w:tabs>
          <w:tab w:val="num" w:pos="360"/>
        </w:tabs>
        <w:ind w:left="540" w:hanging="54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"/>
        </w:tabs>
        <w:ind w:left="540" w:hanging="540"/>
      </w:pPr>
      <w:rPr>
        <w:rFonts w:ascii="Times New Roman" w:hAnsi="Times New Roman" w:cs="Times New Roman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770122BE"/>
    <w:multiLevelType w:val="multilevel"/>
    <w:tmpl w:val="2AA72AF2"/>
    <w:lvl w:ilvl="0">
      <w:start w:val="9"/>
      <w:numFmt w:val="decimal"/>
      <w:lvlText w:val="%1."/>
      <w:lvlJc w:val="left"/>
      <w:pPr>
        <w:tabs>
          <w:tab w:val="num" w:pos="360"/>
        </w:tabs>
        <w:ind w:left="539" w:hanging="539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E2"/>
    <w:rsid w:val="000126C9"/>
    <w:rsid w:val="00037E5A"/>
    <w:rsid w:val="00062C15"/>
    <w:rsid w:val="002E47B6"/>
    <w:rsid w:val="00314678"/>
    <w:rsid w:val="003D2294"/>
    <w:rsid w:val="006379E7"/>
    <w:rsid w:val="0076533B"/>
    <w:rsid w:val="00830B4E"/>
    <w:rsid w:val="00A210FC"/>
    <w:rsid w:val="00B072E2"/>
    <w:rsid w:val="00B14B6C"/>
    <w:rsid w:val="00B85A57"/>
    <w:rsid w:val="00CE1D45"/>
    <w:rsid w:val="00D16884"/>
    <w:rsid w:val="00D73277"/>
    <w:rsid w:val="00DA3BE3"/>
    <w:rsid w:val="00DD613C"/>
    <w:rsid w:val="00E475F5"/>
    <w:rsid w:val="00EE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B2FA3"/>
  <w15:docId w15:val="{A97112CE-4AB4-49BC-8596-EFED1C3F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13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613C"/>
    <w:rPr>
      <w:rFonts w:ascii="Arial" w:hAnsi="Arial" w:cs="Arial"/>
      <w:color w:val="0000FF"/>
      <w:u w:val="single"/>
    </w:rPr>
  </w:style>
  <w:style w:type="character" w:customStyle="1" w:styleId="apple-converted-space">
    <w:name w:val="apple-converted-space"/>
    <w:uiPriority w:val="99"/>
    <w:rsid w:val="00DD613C"/>
    <w:rPr>
      <w:rFonts w:ascii="Arial" w:hAnsi="Arial"/>
    </w:rPr>
  </w:style>
  <w:style w:type="paragraph" w:styleId="a4">
    <w:name w:val="List Paragraph"/>
    <w:basedOn w:val="a"/>
    <w:uiPriority w:val="99"/>
    <w:qFormat/>
    <w:rsid w:val="00DD613C"/>
    <w:pPr>
      <w:ind w:left="720"/>
    </w:pPr>
  </w:style>
  <w:style w:type="paragraph" w:styleId="a5">
    <w:name w:val="Balloon Text"/>
    <w:basedOn w:val="a"/>
    <w:link w:val="a6"/>
    <w:uiPriority w:val="99"/>
    <w:rsid w:val="00DD61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B072E2"/>
    <w:rPr>
      <w:rFonts w:ascii="Times New Roman" w:hAnsi="Times New Roman" w:cs="Times New Roman"/>
      <w:sz w:val="2"/>
    </w:rPr>
  </w:style>
  <w:style w:type="character" w:customStyle="1" w:styleId="a6">
    <w:name w:val="Текст выноски Знак"/>
    <w:link w:val="a5"/>
    <w:uiPriority w:val="99"/>
    <w:locked/>
    <w:rsid w:val="00DD613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?aaeaiaio ni?aaiiaaiey ii ea?oeiao?aaeaiaio ni?aaiiaaiey ii ea?oeiao</vt:lpstr>
    </vt:vector>
  </TitlesOfParts>
  <Company/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?aaeaiaio ni?aaiiaaiey ii ea?oeiao?aaeaiaio ni?aaiiaaiey ii ea?oeiao</dc:title>
  <dc:subject/>
  <dc:creator>User</dc:creator>
  <cp:keywords/>
  <dc:description/>
  <cp:lastModifiedBy>Пользователь Windows</cp:lastModifiedBy>
  <cp:revision>5</cp:revision>
  <dcterms:created xsi:type="dcterms:W3CDTF">2019-11-12T07:54:00Z</dcterms:created>
  <dcterms:modified xsi:type="dcterms:W3CDTF">2019-11-12T11:18:00Z</dcterms:modified>
</cp:coreProperties>
</file>